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BF" w:rsidRDefault="001D30BF" w:rsidP="001D30BF">
      <w:pPr>
        <w:jc w:val="center"/>
        <w:rPr>
          <w:b/>
        </w:rPr>
      </w:pPr>
    </w:p>
    <w:p w:rsidR="00FC26E4" w:rsidRPr="001D30BF" w:rsidRDefault="00FC26E4" w:rsidP="001D30BF">
      <w:pPr>
        <w:jc w:val="center"/>
        <w:rPr>
          <w:b/>
        </w:rPr>
      </w:pPr>
      <w:r w:rsidRPr="001D30BF">
        <w:rPr>
          <w:b/>
        </w:rPr>
        <w:t>АДМИНИСТРАЦИЯ</w:t>
      </w:r>
    </w:p>
    <w:p w:rsidR="00FC26E4" w:rsidRPr="001D30BF" w:rsidRDefault="00FC26E4" w:rsidP="00FC26E4">
      <w:pPr>
        <w:jc w:val="center"/>
        <w:rPr>
          <w:b/>
        </w:rPr>
      </w:pPr>
      <w:r w:rsidRPr="001D30BF">
        <w:rPr>
          <w:b/>
        </w:rPr>
        <w:t>ЯСТРЕБОВСКОГО СЕЛЬСОВЕТА</w:t>
      </w:r>
    </w:p>
    <w:p w:rsidR="00FC26E4" w:rsidRPr="001D30BF" w:rsidRDefault="00FC26E4" w:rsidP="00FC26E4">
      <w:pPr>
        <w:jc w:val="center"/>
        <w:rPr>
          <w:b/>
        </w:rPr>
      </w:pPr>
      <w:r w:rsidRPr="001D30BF">
        <w:rPr>
          <w:b/>
        </w:rPr>
        <w:t>МАНТУРОВСКОГО РАЙОНА    КУРСКОЙ ОБЛАСТИ.</w:t>
      </w:r>
    </w:p>
    <w:p w:rsidR="00FC26E4" w:rsidRPr="001D30BF" w:rsidRDefault="00FC26E4" w:rsidP="00FC26E4"/>
    <w:p w:rsidR="00FC26E4" w:rsidRPr="001D30BF" w:rsidRDefault="0097428E" w:rsidP="001D30BF">
      <w:pPr>
        <w:jc w:val="center"/>
        <w:rPr>
          <w:b/>
        </w:rPr>
      </w:pPr>
      <w:r>
        <w:rPr>
          <w:b/>
        </w:rPr>
        <w:t>РАСПОРЯЖЕНИЕ  №4</w:t>
      </w:r>
    </w:p>
    <w:p w:rsidR="00FC26E4" w:rsidRPr="001D30BF" w:rsidRDefault="00FC26E4" w:rsidP="00FC26E4"/>
    <w:p w:rsidR="00A64A03" w:rsidRPr="001D30BF" w:rsidRDefault="0097428E" w:rsidP="00FC26E4">
      <w:r>
        <w:t xml:space="preserve">    12</w:t>
      </w:r>
      <w:r w:rsidR="00FB00CF">
        <w:t>.01.2023</w:t>
      </w:r>
      <w:r w:rsidR="00FC26E4" w:rsidRPr="001D30BF">
        <w:t xml:space="preserve"> года.</w:t>
      </w:r>
    </w:p>
    <w:p w:rsidR="00913D2F" w:rsidRDefault="00913D2F" w:rsidP="001E0D6F">
      <w:pPr>
        <w:jc w:val="both"/>
      </w:pPr>
      <w:r>
        <w:t xml:space="preserve">Об активации  на территории  </w:t>
      </w:r>
    </w:p>
    <w:p w:rsidR="00913D2F" w:rsidRDefault="00FB00CF" w:rsidP="001E0D6F">
      <w:pPr>
        <w:jc w:val="both"/>
      </w:pPr>
      <w:r>
        <w:t xml:space="preserve">Ястребовского  сельсовета </w:t>
      </w:r>
      <w:r w:rsidR="00913D2F">
        <w:t xml:space="preserve"> </w:t>
      </w:r>
      <w:r>
        <w:t>Мантуровского района</w:t>
      </w:r>
    </w:p>
    <w:p w:rsidR="00913D2F" w:rsidRDefault="00FB00CF" w:rsidP="001E0D6F">
      <w:pPr>
        <w:jc w:val="both"/>
      </w:pPr>
      <w:r>
        <w:t xml:space="preserve"> </w:t>
      </w:r>
      <w:r w:rsidR="00913D2F">
        <w:t xml:space="preserve"> работы по пропаганде  и обучению  населения  </w:t>
      </w:r>
    </w:p>
    <w:p w:rsidR="0072605C" w:rsidRDefault="00913D2F" w:rsidP="001E0D6F">
      <w:pPr>
        <w:jc w:val="both"/>
      </w:pPr>
      <w:r>
        <w:t xml:space="preserve">мерам  пожарной  безопасности </w:t>
      </w:r>
      <w:r w:rsidR="0097428E">
        <w:t>в 2024</w:t>
      </w:r>
      <w:r w:rsidR="00FB00CF">
        <w:t xml:space="preserve"> году.</w:t>
      </w:r>
    </w:p>
    <w:p w:rsidR="00FB00CF" w:rsidRDefault="00FB00CF" w:rsidP="001E0D6F">
      <w:pPr>
        <w:jc w:val="both"/>
      </w:pPr>
    </w:p>
    <w:p w:rsidR="00FB00CF" w:rsidRPr="001D30BF" w:rsidRDefault="00FB00CF" w:rsidP="001E0D6F">
      <w:pPr>
        <w:jc w:val="both"/>
        <w:rPr>
          <w:b/>
        </w:rPr>
      </w:pPr>
    </w:p>
    <w:p w:rsidR="00672930" w:rsidRPr="001D30BF" w:rsidRDefault="00672930" w:rsidP="001D30BF">
      <w:pPr>
        <w:ind w:firstLine="709"/>
        <w:jc w:val="both"/>
      </w:pPr>
      <w:r w:rsidRPr="001D30BF">
        <w:t>В соответствии с Федеральным законом от 21.12.1994 года № 6</w:t>
      </w:r>
      <w:r w:rsidR="001D30BF">
        <w:t xml:space="preserve">9-ФЗ  </w:t>
      </w:r>
      <w:r w:rsidR="006E1464" w:rsidRPr="001D30BF">
        <w:t>«</w:t>
      </w:r>
      <w:r w:rsidRPr="001D30BF">
        <w:t>О пожарной без</w:t>
      </w:r>
      <w:r w:rsidRPr="001D30BF">
        <w:t>о</w:t>
      </w:r>
      <w:r w:rsidRPr="001D30BF">
        <w:t xml:space="preserve">пасности», </w:t>
      </w:r>
      <w:r w:rsidR="008D3FE8" w:rsidRPr="001D30BF">
        <w:t>в целях организации и проведения мероприя</w:t>
      </w:r>
      <w:r w:rsidR="00665F6E" w:rsidRPr="001D30BF">
        <w:t xml:space="preserve">тий  в </w:t>
      </w:r>
      <w:r w:rsidR="008D3FE8" w:rsidRPr="001D30BF">
        <w:t xml:space="preserve"> населенных пунктов и организ</w:t>
      </w:r>
      <w:r w:rsidR="008D3FE8" w:rsidRPr="001D30BF">
        <w:t>а</w:t>
      </w:r>
      <w:r w:rsidR="008D3FE8" w:rsidRPr="001D30BF">
        <w:t>ций, независимо от их организационно-правовой формы на территории</w:t>
      </w:r>
      <w:r w:rsidR="00FC26E4" w:rsidRPr="001D30BF">
        <w:t xml:space="preserve"> Ястребовского сельсов</w:t>
      </w:r>
      <w:r w:rsidR="00FC26E4" w:rsidRPr="001D30BF">
        <w:t>е</w:t>
      </w:r>
      <w:r w:rsidR="00FC26E4" w:rsidRPr="001D30BF">
        <w:t>та</w:t>
      </w:r>
      <w:r w:rsidR="008D3FE8" w:rsidRPr="001D30BF">
        <w:t xml:space="preserve"> Мантуровского района Курской области от пожаров в 20</w:t>
      </w:r>
      <w:r w:rsidR="0097428E">
        <w:t>24</w:t>
      </w:r>
      <w:r w:rsidR="008D3FE8" w:rsidRPr="001D30BF">
        <w:t xml:space="preserve"> году</w:t>
      </w:r>
      <w:r w:rsidRPr="001D30BF">
        <w:t xml:space="preserve">: </w:t>
      </w:r>
    </w:p>
    <w:p w:rsidR="00913D2F" w:rsidRDefault="00913D2F" w:rsidP="000C61D1">
      <w:pPr>
        <w:tabs>
          <w:tab w:val="left" w:pos="1034"/>
          <w:tab w:val="left" w:pos="1170"/>
        </w:tabs>
        <w:ind w:firstLine="709"/>
        <w:jc w:val="both"/>
      </w:pPr>
      <w:r>
        <w:t>1.Проводить разъяснительную работу с населением  о  мерах  пожарной  безопасности в ходе  подворных обходов домовладений</w:t>
      </w:r>
      <w:r w:rsidR="00332E1C">
        <w:t xml:space="preserve">  граждан, уделяя особое внимание категории «группа риска», </w:t>
      </w:r>
      <w:r w:rsidR="00CB574D">
        <w:t>проводить  подомовые осмотры правильности  устройства печного  отопления, электр</w:t>
      </w:r>
      <w:r w:rsidR="00CB574D">
        <w:t>о</w:t>
      </w:r>
      <w:r w:rsidR="00CB574D">
        <w:t>оборудования , оказать  консультации по  устранению  обнаруженных  нарушений.</w:t>
      </w:r>
    </w:p>
    <w:p w:rsidR="00665F6E" w:rsidRPr="001D30BF" w:rsidRDefault="00665F6E" w:rsidP="000C61D1">
      <w:pPr>
        <w:tabs>
          <w:tab w:val="left" w:pos="1034"/>
          <w:tab w:val="left" w:pos="1170"/>
        </w:tabs>
        <w:ind w:firstLine="709"/>
        <w:jc w:val="both"/>
      </w:pPr>
      <w:r w:rsidRPr="001D30BF">
        <w:t xml:space="preserve">- организовать  работу по  проверке жилых домов частного сектора силами  внештатных пожарных  инструкторов, старших по населенным пунктам с целью  предупреждения пожаров по причине  неисправности электрооборудования, неосторожного обращения с огнем (особенно при курении), </w:t>
      </w:r>
      <w:r w:rsidR="001D30BF" w:rsidRPr="001D30BF">
        <w:t>уделяя особое внимание  гражданам , относящихся к  категории «группа риска»;</w:t>
      </w:r>
    </w:p>
    <w:p w:rsidR="001D30BF" w:rsidRPr="001D30BF" w:rsidRDefault="001D30BF" w:rsidP="000C61D1">
      <w:pPr>
        <w:tabs>
          <w:tab w:val="left" w:pos="1034"/>
          <w:tab w:val="left" w:pos="1170"/>
        </w:tabs>
        <w:ind w:firstLine="709"/>
        <w:jc w:val="both"/>
      </w:pPr>
      <w:r w:rsidRPr="001D30BF">
        <w:t>- утвердить графики ежедневных осмотров и посещений домовладений граждан «группы риска» в указанный период;</w:t>
      </w:r>
    </w:p>
    <w:p w:rsidR="00672930" w:rsidRPr="001D30BF" w:rsidRDefault="00D37FD3" w:rsidP="000C61D1">
      <w:pPr>
        <w:tabs>
          <w:tab w:val="left" w:pos="1034"/>
          <w:tab w:val="left" w:pos="1170"/>
        </w:tabs>
        <w:ind w:firstLine="709"/>
        <w:jc w:val="both"/>
      </w:pPr>
      <w:r w:rsidRPr="001D30BF">
        <w:t xml:space="preserve">- </w:t>
      </w:r>
      <w:r w:rsidR="00672930" w:rsidRPr="001D30BF">
        <w:t>разместить наглядную агитацию по вопросам соблюдения мер безопасности и необх</w:t>
      </w:r>
      <w:r w:rsidR="00672930" w:rsidRPr="001D30BF">
        <w:t>о</w:t>
      </w:r>
      <w:r w:rsidR="00672930" w:rsidRPr="001D30BF">
        <w:t>димых действий при обнаружении пожара в местах массового скопления и посещения граждан;</w:t>
      </w:r>
    </w:p>
    <w:p w:rsidR="00672930" w:rsidRPr="001D30BF" w:rsidRDefault="00D37FD3" w:rsidP="000C61D1">
      <w:pPr>
        <w:tabs>
          <w:tab w:val="left" w:pos="1170"/>
        </w:tabs>
        <w:ind w:firstLine="709"/>
        <w:jc w:val="both"/>
      </w:pPr>
      <w:r w:rsidRPr="001D30BF">
        <w:t xml:space="preserve">- </w:t>
      </w:r>
      <w:r w:rsidR="00672930" w:rsidRPr="001D30BF">
        <w:t>осуществлять постоянный контроль готовности добровольной пожарной охраны к ос</w:t>
      </w:r>
      <w:r w:rsidR="00672930" w:rsidRPr="001D30BF">
        <w:t>у</w:t>
      </w:r>
      <w:r w:rsidR="00672930" w:rsidRPr="001D30BF">
        <w:t>ществлению действий по тушению пожаров в населённых пунктах, объектах и несанкционир</w:t>
      </w:r>
      <w:r w:rsidR="00672930" w:rsidRPr="001D30BF">
        <w:t>о</w:t>
      </w:r>
      <w:r w:rsidR="00672930" w:rsidRPr="001D30BF">
        <w:t>ванны</w:t>
      </w:r>
      <w:r w:rsidRPr="001D30BF">
        <w:t>х палов на открытых территориях;</w:t>
      </w:r>
    </w:p>
    <w:p w:rsidR="00672930" w:rsidRPr="001D30BF" w:rsidRDefault="00D37FD3" w:rsidP="000C61D1">
      <w:pPr>
        <w:tabs>
          <w:tab w:val="left" w:pos="1170"/>
        </w:tabs>
        <w:ind w:firstLine="709"/>
        <w:jc w:val="both"/>
      </w:pPr>
      <w:r w:rsidRPr="001D30BF">
        <w:t xml:space="preserve">- </w:t>
      </w:r>
      <w:r w:rsidR="00672930" w:rsidRPr="001D30BF">
        <w:t>организовать проведение сходов, встреч с гражданами по вопросам соблюдения треб</w:t>
      </w:r>
      <w:r w:rsidR="00672930" w:rsidRPr="001D30BF">
        <w:t>о</w:t>
      </w:r>
      <w:r w:rsidR="00672930" w:rsidRPr="001D30BF">
        <w:t>ваний пожарной безопасности.</w:t>
      </w:r>
    </w:p>
    <w:p w:rsidR="00672930" w:rsidRPr="001D30BF" w:rsidRDefault="007A1BFE" w:rsidP="007A1BFE">
      <w:pPr>
        <w:pStyle w:val="a3"/>
        <w:widowControl w:val="0"/>
        <w:tabs>
          <w:tab w:val="left" w:pos="1436"/>
        </w:tabs>
        <w:ind w:firstLine="709"/>
        <w:rPr>
          <w:i w:val="0"/>
          <w:sz w:val="24"/>
          <w:szCs w:val="24"/>
        </w:rPr>
      </w:pPr>
      <w:r w:rsidRPr="001D30BF">
        <w:rPr>
          <w:i w:val="0"/>
          <w:color w:val="000000"/>
          <w:sz w:val="24"/>
          <w:szCs w:val="24"/>
        </w:rPr>
        <w:t xml:space="preserve">- провести </w:t>
      </w:r>
      <w:r w:rsidR="00672930" w:rsidRPr="001D30BF">
        <w:rPr>
          <w:i w:val="0"/>
          <w:color w:val="000000"/>
          <w:sz w:val="24"/>
          <w:szCs w:val="24"/>
        </w:rPr>
        <w:t>массовой информации населения по вопросам соблюдения требований правил пожарной безопасности в лесах, населенных пунктах по профилактике пожарной безопасности;</w:t>
      </w:r>
    </w:p>
    <w:p w:rsidR="00672930" w:rsidRPr="001D30BF" w:rsidRDefault="00672930" w:rsidP="000C61D1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709"/>
        <w:rPr>
          <w:i w:val="0"/>
          <w:color w:val="000000"/>
          <w:sz w:val="24"/>
          <w:szCs w:val="24"/>
        </w:rPr>
      </w:pPr>
      <w:r w:rsidRPr="001D30BF">
        <w:rPr>
          <w:i w:val="0"/>
          <w:color w:val="000000"/>
          <w:sz w:val="24"/>
          <w:szCs w:val="24"/>
        </w:rPr>
        <w:t>организовать постоянное дежурство работников администраций, в том числе в в</w:t>
      </w:r>
      <w:r w:rsidRPr="001D30BF">
        <w:rPr>
          <w:i w:val="0"/>
          <w:color w:val="000000"/>
          <w:sz w:val="24"/>
          <w:szCs w:val="24"/>
        </w:rPr>
        <w:t>ы</w:t>
      </w:r>
      <w:r w:rsidRPr="001D30BF">
        <w:rPr>
          <w:i w:val="0"/>
          <w:color w:val="000000"/>
          <w:sz w:val="24"/>
          <w:szCs w:val="24"/>
        </w:rPr>
        <w:t>ходные и праздничные дни, для своевременного реагирования и принятия мер в случаях во</w:t>
      </w:r>
      <w:r w:rsidRPr="001D30BF">
        <w:rPr>
          <w:i w:val="0"/>
          <w:color w:val="000000"/>
          <w:sz w:val="24"/>
          <w:szCs w:val="24"/>
        </w:rPr>
        <w:t>з</w:t>
      </w:r>
      <w:r w:rsidRPr="001D30BF">
        <w:rPr>
          <w:i w:val="0"/>
          <w:color w:val="000000"/>
          <w:sz w:val="24"/>
          <w:szCs w:val="24"/>
        </w:rPr>
        <w:t>никновения пожаров;</w:t>
      </w:r>
    </w:p>
    <w:p w:rsidR="00672930" w:rsidRPr="001D30BF" w:rsidRDefault="00672930" w:rsidP="000C61D1">
      <w:pPr>
        <w:tabs>
          <w:tab w:val="num" w:pos="0"/>
        </w:tabs>
        <w:ind w:firstLine="709"/>
        <w:jc w:val="both"/>
        <w:rPr>
          <w:color w:val="000000"/>
        </w:rPr>
      </w:pPr>
      <w:r w:rsidRPr="001D30BF">
        <w:rPr>
          <w:color w:val="000000"/>
        </w:rPr>
        <w:t xml:space="preserve">-   привести в </w:t>
      </w:r>
      <w:r w:rsidR="00D37FD3" w:rsidRPr="001D30BF">
        <w:rPr>
          <w:color w:val="000000"/>
        </w:rPr>
        <w:t>боеготовое</w:t>
      </w:r>
      <w:r w:rsidRPr="001D30BF">
        <w:rPr>
          <w:color w:val="000000"/>
        </w:rPr>
        <w:t xml:space="preserve"> состояние добровольные пожарные формирования для тушения пожаров в начальной стади</w:t>
      </w:r>
      <w:r w:rsidR="00332E1C">
        <w:rPr>
          <w:color w:val="000000"/>
        </w:rPr>
        <w:t xml:space="preserve">и развития и тушения </w:t>
      </w:r>
      <w:r w:rsidRPr="001D30BF">
        <w:rPr>
          <w:color w:val="000000"/>
        </w:rPr>
        <w:t>на открытых территориях, в том числе привл</w:t>
      </w:r>
      <w:r w:rsidRPr="001D30BF">
        <w:rPr>
          <w:color w:val="000000"/>
        </w:rPr>
        <w:t>е</w:t>
      </w:r>
      <w:r w:rsidRPr="001D30BF">
        <w:rPr>
          <w:color w:val="000000"/>
        </w:rPr>
        <w:t xml:space="preserve">чение </w:t>
      </w:r>
      <w:r w:rsidR="00D37FD3" w:rsidRPr="001D30BF">
        <w:rPr>
          <w:color w:val="000000"/>
        </w:rPr>
        <w:t>населения,</w:t>
      </w:r>
      <w:r w:rsidRPr="001D30BF">
        <w:rPr>
          <w:color w:val="000000"/>
        </w:rPr>
        <w:t xml:space="preserve"> не задействованного в ДПД; </w:t>
      </w:r>
    </w:p>
    <w:p w:rsidR="001D30BF" w:rsidRPr="001D30BF" w:rsidRDefault="00672930" w:rsidP="001D30BF">
      <w:pPr>
        <w:tabs>
          <w:tab w:val="num" w:pos="0"/>
        </w:tabs>
        <w:ind w:firstLine="709"/>
        <w:jc w:val="both"/>
        <w:rPr>
          <w:color w:val="000000"/>
        </w:rPr>
      </w:pPr>
      <w:r w:rsidRPr="001D30BF">
        <w:rPr>
          <w:color w:val="000000"/>
        </w:rPr>
        <w:t xml:space="preserve">-    совместно с работниками </w:t>
      </w:r>
      <w:r w:rsidR="005E57C0" w:rsidRPr="001D30BF">
        <w:rPr>
          <w:color w:val="000000"/>
        </w:rPr>
        <w:t xml:space="preserve">33 ПЧ, </w:t>
      </w:r>
      <w:r w:rsidRPr="001D30BF">
        <w:rPr>
          <w:color w:val="000000"/>
        </w:rPr>
        <w:t>руководителями организаций, провести проверку и</w:t>
      </w:r>
      <w:r w:rsidRPr="001D30BF">
        <w:rPr>
          <w:color w:val="000000"/>
        </w:rPr>
        <w:t>с</w:t>
      </w:r>
      <w:r w:rsidRPr="001D30BF">
        <w:rPr>
          <w:color w:val="000000"/>
        </w:rPr>
        <w:t>точников наружного противопожарного водоснабже</w:t>
      </w:r>
      <w:r w:rsidR="001D30BF" w:rsidRPr="001D30BF">
        <w:rPr>
          <w:color w:val="000000"/>
        </w:rPr>
        <w:t>ния в населенных пунктах.</w:t>
      </w:r>
    </w:p>
    <w:p w:rsidR="00672930" w:rsidRPr="001D30BF" w:rsidRDefault="00672930" w:rsidP="000C61D1">
      <w:pPr>
        <w:tabs>
          <w:tab w:val="num" w:pos="0"/>
        </w:tabs>
        <w:ind w:firstLine="709"/>
        <w:jc w:val="both"/>
        <w:rPr>
          <w:color w:val="000000"/>
        </w:rPr>
      </w:pPr>
    </w:p>
    <w:p w:rsidR="00AF17BF" w:rsidRDefault="001D30BF" w:rsidP="000C61D1">
      <w:pPr>
        <w:ind w:firstLine="709"/>
        <w:jc w:val="both"/>
        <w:rPr>
          <w:color w:val="000000"/>
        </w:rPr>
      </w:pPr>
      <w:r w:rsidRPr="001D30BF">
        <w:rPr>
          <w:color w:val="000000"/>
        </w:rPr>
        <w:t>2</w:t>
      </w:r>
      <w:r w:rsidR="00672930" w:rsidRPr="001D30BF">
        <w:rPr>
          <w:color w:val="000000"/>
        </w:rPr>
        <w:t>. Контроль за выполнением настоящего распоряжения оставляю за собой.</w:t>
      </w:r>
    </w:p>
    <w:p w:rsidR="001D30BF" w:rsidRPr="001D30BF" w:rsidRDefault="001D30BF" w:rsidP="000C61D1">
      <w:pPr>
        <w:ind w:firstLine="709"/>
        <w:jc w:val="both"/>
        <w:rPr>
          <w:color w:val="000000"/>
        </w:rPr>
      </w:pPr>
    </w:p>
    <w:p w:rsidR="00E7470F" w:rsidRPr="001D30BF" w:rsidRDefault="001D30BF" w:rsidP="00E7470F">
      <w:pPr>
        <w:ind w:firstLine="709"/>
        <w:jc w:val="both"/>
        <w:rPr>
          <w:color w:val="000000"/>
        </w:rPr>
      </w:pPr>
      <w:r w:rsidRPr="001D30BF">
        <w:rPr>
          <w:color w:val="000000"/>
        </w:rPr>
        <w:t>3</w:t>
      </w:r>
      <w:r w:rsidR="00E7470F" w:rsidRPr="001D30BF">
        <w:rPr>
          <w:color w:val="000000"/>
        </w:rPr>
        <w:t>. Распоряжение вступает в силу со дня его подписания.</w:t>
      </w:r>
    </w:p>
    <w:p w:rsidR="0068421F" w:rsidRPr="001D30BF" w:rsidRDefault="0068421F">
      <w:pPr>
        <w:rPr>
          <w:color w:val="000000"/>
        </w:rPr>
      </w:pPr>
    </w:p>
    <w:p w:rsidR="0068421F" w:rsidRPr="001D30BF" w:rsidRDefault="0068421F">
      <w:pPr>
        <w:rPr>
          <w:color w:val="000000"/>
        </w:rPr>
      </w:pPr>
    </w:p>
    <w:p w:rsidR="004B33D3" w:rsidRPr="001D30BF" w:rsidRDefault="0068421F" w:rsidP="0068421F">
      <w:pPr>
        <w:rPr>
          <w:color w:val="000000"/>
        </w:rPr>
      </w:pPr>
      <w:r w:rsidRPr="001D30BF">
        <w:rPr>
          <w:color w:val="000000"/>
        </w:rPr>
        <w:t xml:space="preserve">Глава </w:t>
      </w:r>
      <w:r w:rsidR="004B33D3" w:rsidRPr="001D30BF">
        <w:rPr>
          <w:color w:val="000000"/>
        </w:rPr>
        <w:t>Ястребовского сельсовета</w:t>
      </w:r>
    </w:p>
    <w:p w:rsidR="0068421F" w:rsidRPr="001D30BF" w:rsidRDefault="0068421F" w:rsidP="0068421F">
      <w:pPr>
        <w:rPr>
          <w:color w:val="000000"/>
        </w:rPr>
      </w:pPr>
      <w:r w:rsidRPr="001D30BF">
        <w:rPr>
          <w:color w:val="000000"/>
        </w:rPr>
        <w:t xml:space="preserve">Мантуровского района </w:t>
      </w:r>
      <w:r w:rsidR="004B33D3" w:rsidRPr="001D30BF">
        <w:rPr>
          <w:color w:val="000000"/>
        </w:rPr>
        <w:t xml:space="preserve">                                                           Барков В.Н</w:t>
      </w:r>
    </w:p>
    <w:p w:rsidR="00D87F7A" w:rsidRPr="001D30BF" w:rsidRDefault="00497E00" w:rsidP="001D30B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D87F7A" w:rsidRPr="001D30BF" w:rsidSect="001D30BF">
      <w:pgSz w:w="11906" w:h="16838"/>
      <w:pgMar w:top="794" w:right="851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F7F" w:rsidRDefault="00590F7F" w:rsidP="003B0950">
      <w:r>
        <w:separator/>
      </w:r>
    </w:p>
  </w:endnote>
  <w:endnote w:type="continuationSeparator" w:id="1">
    <w:p w:rsidR="00590F7F" w:rsidRDefault="00590F7F" w:rsidP="003B0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F7F" w:rsidRDefault="00590F7F" w:rsidP="003B0950">
      <w:r>
        <w:separator/>
      </w:r>
    </w:p>
  </w:footnote>
  <w:footnote w:type="continuationSeparator" w:id="1">
    <w:p w:rsidR="00590F7F" w:rsidRDefault="00590F7F" w:rsidP="003B0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CDEEE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394764B"/>
    <w:multiLevelType w:val="hybridMultilevel"/>
    <w:tmpl w:val="A87AC67E"/>
    <w:lvl w:ilvl="0" w:tplc="7FF204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D62F1"/>
    <w:multiLevelType w:val="singleLevel"/>
    <w:tmpl w:val="F9165E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542C74"/>
    <w:multiLevelType w:val="hybridMultilevel"/>
    <w:tmpl w:val="A8B4B64E"/>
    <w:lvl w:ilvl="0" w:tplc="9A5C3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1F19AD"/>
    <w:multiLevelType w:val="hybridMultilevel"/>
    <w:tmpl w:val="776C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B76"/>
    <w:rsid w:val="00075AD8"/>
    <w:rsid w:val="000C61D1"/>
    <w:rsid w:val="001118AB"/>
    <w:rsid w:val="00143212"/>
    <w:rsid w:val="001728CA"/>
    <w:rsid w:val="00191D1F"/>
    <w:rsid w:val="001A6FBF"/>
    <w:rsid w:val="001B084E"/>
    <w:rsid w:val="001D30BF"/>
    <w:rsid w:val="001E0D6F"/>
    <w:rsid w:val="00215738"/>
    <w:rsid w:val="00257949"/>
    <w:rsid w:val="002860B9"/>
    <w:rsid w:val="002A3F92"/>
    <w:rsid w:val="002B41B9"/>
    <w:rsid w:val="002C6AC7"/>
    <w:rsid w:val="002C7D03"/>
    <w:rsid w:val="0032201F"/>
    <w:rsid w:val="00325EDC"/>
    <w:rsid w:val="00332E1C"/>
    <w:rsid w:val="00367967"/>
    <w:rsid w:val="00390789"/>
    <w:rsid w:val="00394DB2"/>
    <w:rsid w:val="00395433"/>
    <w:rsid w:val="003A4D52"/>
    <w:rsid w:val="003B0950"/>
    <w:rsid w:val="003C0A53"/>
    <w:rsid w:val="003C0E14"/>
    <w:rsid w:val="003F266C"/>
    <w:rsid w:val="00446DB1"/>
    <w:rsid w:val="00497E00"/>
    <w:rsid w:val="004B33D3"/>
    <w:rsid w:val="004E4AAC"/>
    <w:rsid w:val="005241E1"/>
    <w:rsid w:val="005836F1"/>
    <w:rsid w:val="00590F7F"/>
    <w:rsid w:val="00591453"/>
    <w:rsid w:val="00597231"/>
    <w:rsid w:val="005C0F9E"/>
    <w:rsid w:val="005E57C0"/>
    <w:rsid w:val="00613E5A"/>
    <w:rsid w:val="00631EE1"/>
    <w:rsid w:val="00660A0F"/>
    <w:rsid w:val="00665F6E"/>
    <w:rsid w:val="00672930"/>
    <w:rsid w:val="0068421F"/>
    <w:rsid w:val="006878A1"/>
    <w:rsid w:val="00697C5E"/>
    <w:rsid w:val="006B0C42"/>
    <w:rsid w:val="006E1464"/>
    <w:rsid w:val="006E70F1"/>
    <w:rsid w:val="0072605C"/>
    <w:rsid w:val="00733089"/>
    <w:rsid w:val="00740164"/>
    <w:rsid w:val="007A1BFE"/>
    <w:rsid w:val="007B351C"/>
    <w:rsid w:val="007C0AAD"/>
    <w:rsid w:val="007D3D2F"/>
    <w:rsid w:val="007F5F93"/>
    <w:rsid w:val="00843BA9"/>
    <w:rsid w:val="00887F42"/>
    <w:rsid w:val="008B20AA"/>
    <w:rsid w:val="008C596A"/>
    <w:rsid w:val="008D3FE8"/>
    <w:rsid w:val="00913D2F"/>
    <w:rsid w:val="00924F4A"/>
    <w:rsid w:val="00936B59"/>
    <w:rsid w:val="009526DF"/>
    <w:rsid w:val="00952FD6"/>
    <w:rsid w:val="00974123"/>
    <w:rsid w:val="0097428E"/>
    <w:rsid w:val="009B2E96"/>
    <w:rsid w:val="00A05D0F"/>
    <w:rsid w:val="00A128EA"/>
    <w:rsid w:val="00A20860"/>
    <w:rsid w:val="00A302FE"/>
    <w:rsid w:val="00A60877"/>
    <w:rsid w:val="00A64A03"/>
    <w:rsid w:val="00A7711E"/>
    <w:rsid w:val="00A90C68"/>
    <w:rsid w:val="00AA2EA8"/>
    <w:rsid w:val="00AC4917"/>
    <w:rsid w:val="00AE3228"/>
    <w:rsid w:val="00AF17BF"/>
    <w:rsid w:val="00B12663"/>
    <w:rsid w:val="00B13C5F"/>
    <w:rsid w:val="00B60408"/>
    <w:rsid w:val="00B921F3"/>
    <w:rsid w:val="00BC2287"/>
    <w:rsid w:val="00BC7B70"/>
    <w:rsid w:val="00BE602D"/>
    <w:rsid w:val="00BF2C49"/>
    <w:rsid w:val="00BF4E13"/>
    <w:rsid w:val="00CA53AE"/>
    <w:rsid w:val="00CB574D"/>
    <w:rsid w:val="00CD1547"/>
    <w:rsid w:val="00D01FF2"/>
    <w:rsid w:val="00D15668"/>
    <w:rsid w:val="00D37838"/>
    <w:rsid w:val="00D37FD3"/>
    <w:rsid w:val="00D50503"/>
    <w:rsid w:val="00D56D27"/>
    <w:rsid w:val="00D63B4B"/>
    <w:rsid w:val="00D770F3"/>
    <w:rsid w:val="00D87F7A"/>
    <w:rsid w:val="00DA570B"/>
    <w:rsid w:val="00DB3D4A"/>
    <w:rsid w:val="00DC5D96"/>
    <w:rsid w:val="00DE3303"/>
    <w:rsid w:val="00E051E3"/>
    <w:rsid w:val="00E21B7F"/>
    <w:rsid w:val="00E33AA5"/>
    <w:rsid w:val="00E34D0F"/>
    <w:rsid w:val="00E45585"/>
    <w:rsid w:val="00E7470F"/>
    <w:rsid w:val="00E90969"/>
    <w:rsid w:val="00E93154"/>
    <w:rsid w:val="00E94EFE"/>
    <w:rsid w:val="00F41B76"/>
    <w:rsid w:val="00F65245"/>
    <w:rsid w:val="00F700D9"/>
    <w:rsid w:val="00F9168B"/>
    <w:rsid w:val="00FB00CF"/>
    <w:rsid w:val="00FB0AB3"/>
    <w:rsid w:val="00FB7500"/>
    <w:rsid w:val="00FC24DA"/>
    <w:rsid w:val="00FC26E4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711E"/>
    <w:pPr>
      <w:jc w:val="both"/>
    </w:pPr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AC4917"/>
    <w:rPr>
      <w:i/>
      <w:sz w:val="28"/>
    </w:rPr>
  </w:style>
  <w:style w:type="paragraph" w:styleId="a5">
    <w:name w:val="header"/>
    <w:basedOn w:val="a"/>
    <w:link w:val="a6"/>
    <w:rsid w:val="003B0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0950"/>
    <w:rPr>
      <w:sz w:val="24"/>
      <w:szCs w:val="24"/>
    </w:rPr>
  </w:style>
  <w:style w:type="paragraph" w:styleId="a7">
    <w:name w:val="footer"/>
    <w:basedOn w:val="a"/>
    <w:link w:val="a8"/>
    <w:rsid w:val="003B0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B0950"/>
    <w:rPr>
      <w:sz w:val="24"/>
      <w:szCs w:val="24"/>
    </w:rPr>
  </w:style>
  <w:style w:type="paragraph" w:styleId="a9">
    <w:name w:val="Balloon Text"/>
    <w:basedOn w:val="a"/>
    <w:link w:val="aa"/>
    <w:rsid w:val="008B20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20AA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locked/>
    <w:rsid w:val="00672930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672930"/>
    <w:pPr>
      <w:shd w:val="clear" w:color="auto" w:fill="FFFFFF"/>
      <w:spacing w:before="1260" w:line="326" w:lineRule="exact"/>
      <w:outlineLvl w:val="1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FB0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обеспечении пожарной безопасности</vt:lpstr>
    </vt:vector>
  </TitlesOfParts>
  <Company>MultiDVD Team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обеспечении пожарной безопасности</dc:title>
  <dc:creator>111</dc:creator>
  <cp:lastModifiedBy>Пользователь</cp:lastModifiedBy>
  <cp:revision>22</cp:revision>
  <cp:lastPrinted>2024-01-12T09:16:00Z</cp:lastPrinted>
  <dcterms:created xsi:type="dcterms:W3CDTF">2020-03-02T06:22:00Z</dcterms:created>
  <dcterms:modified xsi:type="dcterms:W3CDTF">2024-01-12T09:17:00Z</dcterms:modified>
</cp:coreProperties>
</file>