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03" w:rsidRPr="005D265E" w:rsidRDefault="00262B03" w:rsidP="00262B03">
      <w:pPr>
        <w:pStyle w:val="a4"/>
        <w:jc w:val="center"/>
        <w:rPr>
          <w:rFonts w:ascii="Segoe UI" w:hAnsi="Segoe UI" w:cs="Segoe UI"/>
          <w:sz w:val="28"/>
          <w:szCs w:val="28"/>
        </w:rPr>
      </w:pPr>
      <w:r w:rsidRPr="005D265E"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3D90175" wp14:editId="6719EBC6">
            <wp:simplePos x="0" y="0"/>
            <wp:positionH relativeFrom="column">
              <wp:posOffset>-53340</wp:posOffset>
            </wp:positionH>
            <wp:positionV relativeFrom="paragraph">
              <wp:posOffset>-111760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265E" w:rsidRPr="005D265E">
        <w:rPr>
          <w:rFonts w:ascii="Segoe UI" w:hAnsi="Segoe UI" w:cs="Segoe UI"/>
          <w:sz w:val="28"/>
          <w:szCs w:val="28"/>
        </w:rPr>
        <w:t>У</w:t>
      </w:r>
      <w:r w:rsidRPr="005D265E">
        <w:rPr>
          <w:rFonts w:ascii="Segoe UI" w:hAnsi="Segoe UI" w:cs="Segoe UI"/>
          <w:sz w:val="28"/>
          <w:szCs w:val="28"/>
        </w:rPr>
        <w:t>никальный идентифицирующий номер вместо документов к заявлению</w:t>
      </w:r>
    </w:p>
    <w:p w:rsidR="00262B03" w:rsidRDefault="00262B03" w:rsidP="00262B03">
      <w:pPr>
        <w:pStyle w:val="a4"/>
        <w:jc w:val="center"/>
        <w:rPr>
          <w:rFonts w:ascii="Segoe UI" w:hAnsi="Segoe UI" w:cs="Segoe UI"/>
          <w:sz w:val="24"/>
          <w:szCs w:val="24"/>
        </w:rPr>
      </w:pPr>
    </w:p>
    <w:p w:rsidR="00262B03" w:rsidRDefault="00262B03" w:rsidP="00262B03">
      <w:pPr>
        <w:pStyle w:val="a4"/>
        <w:jc w:val="center"/>
        <w:rPr>
          <w:rFonts w:ascii="Segoe UI" w:hAnsi="Segoe UI" w:cs="Segoe UI"/>
          <w:sz w:val="24"/>
          <w:szCs w:val="24"/>
        </w:rPr>
      </w:pPr>
    </w:p>
    <w:p w:rsidR="00262B03" w:rsidRDefault="00262B03" w:rsidP="00262B03">
      <w:pPr>
        <w:pStyle w:val="a4"/>
        <w:jc w:val="center"/>
        <w:rPr>
          <w:rFonts w:ascii="Segoe UI" w:hAnsi="Segoe UI" w:cs="Segoe UI"/>
          <w:sz w:val="24"/>
          <w:szCs w:val="24"/>
        </w:rPr>
      </w:pPr>
    </w:p>
    <w:p w:rsidR="005D265E" w:rsidRPr="005D265E" w:rsidRDefault="00262B03" w:rsidP="005D265E">
      <w:pPr>
        <w:spacing w:after="0"/>
        <w:ind w:firstLine="709"/>
        <w:jc w:val="both"/>
        <w:rPr>
          <w:rFonts w:ascii="Segoe UI" w:hAnsi="Segoe UI" w:cs="Segoe UI"/>
          <w:i/>
          <w:sz w:val="24"/>
          <w:szCs w:val="24"/>
        </w:rPr>
      </w:pPr>
      <w:r w:rsidRPr="005D265E">
        <w:rPr>
          <w:rFonts w:ascii="Segoe UI" w:hAnsi="Segoe UI" w:cs="Segoe UI"/>
          <w:i/>
          <w:sz w:val="24"/>
          <w:szCs w:val="24"/>
        </w:rPr>
        <w:t>«</w:t>
      </w:r>
      <w:r w:rsidR="005D265E" w:rsidRPr="005D265E">
        <w:rPr>
          <w:rFonts w:ascii="Segoe UI" w:hAnsi="Segoe UI" w:cs="Segoe UI"/>
          <w:i/>
          <w:sz w:val="24"/>
          <w:szCs w:val="24"/>
        </w:rPr>
        <w:t>К</w:t>
      </w:r>
      <w:r w:rsidRPr="005D265E">
        <w:rPr>
          <w:rFonts w:ascii="Segoe UI" w:hAnsi="Segoe UI" w:cs="Segoe UI"/>
          <w:i/>
          <w:sz w:val="24"/>
          <w:szCs w:val="24"/>
        </w:rPr>
        <w:t>адастров</w:t>
      </w:r>
      <w:r w:rsidR="005D265E" w:rsidRPr="005D265E">
        <w:rPr>
          <w:rFonts w:ascii="Segoe UI" w:hAnsi="Segoe UI" w:cs="Segoe UI"/>
          <w:i/>
          <w:sz w:val="24"/>
          <w:szCs w:val="24"/>
        </w:rPr>
        <w:t>ый</w:t>
      </w:r>
      <w:r w:rsidRPr="005D265E">
        <w:rPr>
          <w:rFonts w:ascii="Segoe UI" w:hAnsi="Segoe UI" w:cs="Segoe UI"/>
          <w:i/>
          <w:sz w:val="24"/>
          <w:szCs w:val="24"/>
        </w:rPr>
        <w:t xml:space="preserve"> инженер </w:t>
      </w:r>
      <w:r w:rsidR="005D265E" w:rsidRPr="005D265E">
        <w:rPr>
          <w:rFonts w:ascii="Segoe UI" w:hAnsi="Segoe UI" w:cs="Segoe UI"/>
          <w:i/>
          <w:sz w:val="24"/>
          <w:szCs w:val="24"/>
        </w:rPr>
        <w:t>по итогам кадастровых работ сообщил, что подготовленные документы помещены в электронное хранилище, и мне достаточно просто назват</w:t>
      </w:r>
      <w:r w:rsidR="005D265E">
        <w:rPr>
          <w:rFonts w:ascii="Segoe UI" w:hAnsi="Segoe UI" w:cs="Segoe UI"/>
          <w:i/>
          <w:sz w:val="24"/>
          <w:szCs w:val="24"/>
        </w:rPr>
        <w:t>ь</w:t>
      </w:r>
      <w:r w:rsidR="005D265E" w:rsidRPr="005D265E">
        <w:rPr>
          <w:rFonts w:ascii="Segoe UI" w:hAnsi="Segoe UI" w:cs="Segoe UI"/>
          <w:i/>
          <w:sz w:val="24"/>
          <w:szCs w:val="24"/>
        </w:rPr>
        <w:t xml:space="preserve"> код в пункте приема документов».  </w:t>
      </w:r>
    </w:p>
    <w:p w:rsidR="005D265E" w:rsidRDefault="005D265E" w:rsidP="00262B0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262B03" w:rsidRDefault="005D265E" w:rsidP="00262B0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</w:t>
      </w:r>
      <w:r w:rsidR="00262B03" w:rsidRPr="00262B03">
        <w:rPr>
          <w:rFonts w:ascii="Segoe UI" w:hAnsi="Segoe UI" w:cs="Segoe UI"/>
          <w:sz w:val="24"/>
          <w:szCs w:val="24"/>
        </w:rPr>
        <w:t>а официальном сайте Росреестра функционирует сервис «Личный кабинет кадастрового инженера», через который осуществляется информационное взаимодействие кадастрового инженера с органом регистрации прав.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5D265E" w:rsidRDefault="005D265E" w:rsidP="00262B0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Использование сервиса к</w:t>
      </w:r>
      <w:r w:rsidRPr="00CC647F">
        <w:rPr>
          <w:rFonts w:ascii="Segoe UI" w:hAnsi="Segoe UI" w:cs="Segoe UI"/>
          <w:sz w:val="24"/>
          <w:szCs w:val="24"/>
        </w:rPr>
        <w:t>адастровы</w:t>
      </w:r>
      <w:r>
        <w:rPr>
          <w:rFonts w:ascii="Segoe UI" w:hAnsi="Segoe UI" w:cs="Segoe UI"/>
          <w:sz w:val="24"/>
          <w:szCs w:val="24"/>
        </w:rPr>
        <w:t>м</w:t>
      </w:r>
      <w:r w:rsidRPr="00CC647F">
        <w:rPr>
          <w:rFonts w:ascii="Segoe UI" w:hAnsi="Segoe UI" w:cs="Segoe UI"/>
          <w:sz w:val="24"/>
          <w:szCs w:val="24"/>
        </w:rPr>
        <w:t xml:space="preserve"> инженер</w:t>
      </w:r>
      <w:r>
        <w:rPr>
          <w:rFonts w:ascii="Segoe UI" w:hAnsi="Segoe UI" w:cs="Segoe UI"/>
          <w:sz w:val="24"/>
          <w:szCs w:val="24"/>
        </w:rPr>
        <w:t>ом имеет преимущества для заказчика. В «Личном кабинете»</w:t>
      </w:r>
      <w:r w:rsidRPr="00CC647F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в режиме онлайн </w:t>
      </w:r>
      <w:r w:rsidRPr="00CC647F">
        <w:rPr>
          <w:rFonts w:ascii="Segoe UI" w:hAnsi="Segoe UI" w:cs="Segoe UI"/>
          <w:sz w:val="24"/>
          <w:szCs w:val="24"/>
        </w:rPr>
        <w:t>предварительно проверя</w:t>
      </w:r>
      <w:r>
        <w:rPr>
          <w:rFonts w:ascii="Segoe UI" w:hAnsi="Segoe UI" w:cs="Segoe UI"/>
          <w:sz w:val="24"/>
          <w:szCs w:val="24"/>
        </w:rPr>
        <w:t>ю</w:t>
      </w:r>
      <w:r w:rsidRPr="00CC647F">
        <w:rPr>
          <w:rFonts w:ascii="Segoe UI" w:hAnsi="Segoe UI" w:cs="Segoe UI"/>
          <w:sz w:val="24"/>
          <w:szCs w:val="24"/>
        </w:rPr>
        <w:t>т</w:t>
      </w:r>
      <w:r>
        <w:rPr>
          <w:rFonts w:ascii="Segoe UI" w:hAnsi="Segoe UI" w:cs="Segoe UI"/>
          <w:sz w:val="24"/>
          <w:szCs w:val="24"/>
        </w:rPr>
        <w:t>ся</w:t>
      </w:r>
      <w:r w:rsidRPr="00CC647F">
        <w:rPr>
          <w:rFonts w:ascii="Segoe UI" w:hAnsi="Segoe UI" w:cs="Segoe UI"/>
          <w:sz w:val="24"/>
          <w:szCs w:val="24"/>
        </w:rPr>
        <w:t xml:space="preserve"> межевые и технические  планы </w:t>
      </w:r>
      <w:r>
        <w:rPr>
          <w:rFonts w:ascii="Segoe UI" w:hAnsi="Segoe UI" w:cs="Segoe UI"/>
          <w:sz w:val="24"/>
          <w:szCs w:val="24"/>
        </w:rPr>
        <w:t xml:space="preserve">на предмет </w:t>
      </w:r>
      <w:r w:rsidRPr="00CC647F">
        <w:rPr>
          <w:rFonts w:ascii="Segoe UI" w:hAnsi="Segoe UI" w:cs="Segoe UI"/>
          <w:sz w:val="24"/>
          <w:szCs w:val="24"/>
        </w:rPr>
        <w:t>возможн</w:t>
      </w:r>
      <w:r>
        <w:rPr>
          <w:rFonts w:ascii="Segoe UI" w:hAnsi="Segoe UI" w:cs="Segoe UI"/>
          <w:sz w:val="24"/>
          <w:szCs w:val="24"/>
        </w:rPr>
        <w:t>ого</w:t>
      </w:r>
      <w:r w:rsidRPr="00CC647F">
        <w:rPr>
          <w:rFonts w:ascii="Segoe UI" w:hAnsi="Segoe UI" w:cs="Segoe UI"/>
          <w:sz w:val="24"/>
          <w:szCs w:val="24"/>
        </w:rPr>
        <w:t xml:space="preserve"> пересечени</w:t>
      </w:r>
      <w:r>
        <w:rPr>
          <w:rFonts w:ascii="Segoe UI" w:hAnsi="Segoe UI" w:cs="Segoe UI"/>
          <w:sz w:val="24"/>
          <w:szCs w:val="24"/>
        </w:rPr>
        <w:t>я</w:t>
      </w:r>
      <w:r w:rsidR="007759E8">
        <w:rPr>
          <w:rFonts w:ascii="Segoe UI" w:hAnsi="Segoe UI" w:cs="Segoe UI"/>
          <w:sz w:val="24"/>
          <w:szCs w:val="24"/>
        </w:rPr>
        <w:t xml:space="preserve"> и наложения</w:t>
      </w:r>
      <w:r w:rsidRPr="00CC647F">
        <w:rPr>
          <w:rFonts w:ascii="Segoe UI" w:hAnsi="Segoe UI" w:cs="Segoe UI"/>
          <w:sz w:val="24"/>
          <w:szCs w:val="24"/>
        </w:rPr>
        <w:t xml:space="preserve"> границ </w:t>
      </w:r>
      <w:r w:rsidR="007759E8">
        <w:rPr>
          <w:rFonts w:ascii="Segoe UI" w:hAnsi="Segoe UI" w:cs="Segoe UI"/>
          <w:sz w:val="24"/>
          <w:szCs w:val="24"/>
        </w:rPr>
        <w:t>объектов недвижимости</w:t>
      </w:r>
      <w:r w:rsidR="00636147">
        <w:rPr>
          <w:rFonts w:ascii="Segoe UI" w:hAnsi="Segoe UI" w:cs="Segoe UI"/>
          <w:sz w:val="24"/>
          <w:szCs w:val="24"/>
        </w:rPr>
        <w:t xml:space="preserve">, </w:t>
      </w:r>
      <w:r w:rsidR="00636147" w:rsidRPr="00CC647F">
        <w:rPr>
          <w:rFonts w:ascii="Segoe UI" w:hAnsi="Segoe UI" w:cs="Segoe UI"/>
          <w:sz w:val="24"/>
          <w:szCs w:val="24"/>
        </w:rPr>
        <w:t>акты</w:t>
      </w:r>
      <w:r w:rsidR="00636147">
        <w:rPr>
          <w:rFonts w:ascii="Segoe UI" w:hAnsi="Segoe UI" w:cs="Segoe UI"/>
          <w:sz w:val="24"/>
          <w:szCs w:val="24"/>
        </w:rPr>
        <w:t xml:space="preserve"> обследования и </w:t>
      </w:r>
      <w:r w:rsidR="00636147" w:rsidRPr="005908D2">
        <w:rPr>
          <w:rFonts w:ascii="Segoe UI" w:hAnsi="Segoe UI" w:cs="Segoe UI"/>
          <w:sz w:val="24"/>
          <w:szCs w:val="24"/>
        </w:rPr>
        <w:t>карт</w:t>
      </w:r>
      <w:r w:rsidR="003D3666">
        <w:rPr>
          <w:rFonts w:ascii="Segoe UI" w:hAnsi="Segoe UI" w:cs="Segoe UI"/>
          <w:sz w:val="24"/>
          <w:szCs w:val="24"/>
        </w:rPr>
        <w:t>ы</w:t>
      </w:r>
      <w:r w:rsidR="00636147" w:rsidRPr="005908D2">
        <w:rPr>
          <w:rFonts w:ascii="Segoe UI" w:hAnsi="Segoe UI" w:cs="Segoe UI"/>
          <w:sz w:val="24"/>
          <w:szCs w:val="24"/>
        </w:rPr>
        <w:t>-план</w:t>
      </w:r>
      <w:r w:rsidR="005908D2" w:rsidRPr="005908D2">
        <w:rPr>
          <w:rFonts w:ascii="Segoe UI" w:hAnsi="Segoe UI" w:cs="Segoe UI"/>
          <w:sz w:val="24"/>
          <w:szCs w:val="24"/>
        </w:rPr>
        <w:t>ы территории на</w:t>
      </w:r>
      <w:r w:rsidR="00636147" w:rsidRPr="005908D2">
        <w:rPr>
          <w:rFonts w:ascii="Segoe UI" w:hAnsi="Segoe UI" w:cs="Segoe UI"/>
          <w:sz w:val="24"/>
          <w:szCs w:val="24"/>
        </w:rPr>
        <w:t xml:space="preserve"> соответствие </w:t>
      </w:r>
      <w:proofErr w:type="gramStart"/>
      <w:r w:rsidR="00636147" w:rsidRPr="005908D2">
        <w:rPr>
          <w:rFonts w:ascii="Segoe UI" w:hAnsi="Segoe UI" w:cs="Segoe UI"/>
          <w:sz w:val="24"/>
          <w:szCs w:val="24"/>
        </w:rPr>
        <w:t>действующ</w:t>
      </w:r>
      <w:r w:rsidR="005908D2" w:rsidRPr="005908D2">
        <w:rPr>
          <w:rFonts w:ascii="Segoe UI" w:hAnsi="Segoe UI" w:cs="Segoe UI"/>
          <w:sz w:val="24"/>
          <w:szCs w:val="24"/>
        </w:rPr>
        <w:t>им</w:t>
      </w:r>
      <w:proofErr w:type="gramEnd"/>
      <w:r w:rsidR="005908D2" w:rsidRPr="005908D2">
        <w:rPr>
          <w:rFonts w:ascii="Segoe UI" w:hAnsi="Segoe UI" w:cs="Segoe UI"/>
          <w:sz w:val="24"/>
          <w:szCs w:val="24"/>
        </w:rPr>
        <w:t xml:space="preserve"> XML</w:t>
      </w:r>
      <w:r w:rsidR="00636147" w:rsidRPr="005908D2">
        <w:rPr>
          <w:rFonts w:ascii="Segoe UI" w:hAnsi="Segoe UI" w:cs="Segoe UI"/>
          <w:sz w:val="24"/>
          <w:szCs w:val="24"/>
        </w:rPr>
        <w:t>-схем</w:t>
      </w:r>
      <w:r w:rsidR="005908D2">
        <w:rPr>
          <w:rFonts w:ascii="Segoe UI" w:hAnsi="Segoe UI" w:cs="Segoe UI"/>
          <w:sz w:val="24"/>
          <w:szCs w:val="24"/>
        </w:rPr>
        <w:t>ам</w:t>
      </w:r>
      <w:r w:rsidR="007759E8">
        <w:rPr>
          <w:rFonts w:ascii="Segoe UI" w:hAnsi="Segoe UI" w:cs="Segoe UI"/>
          <w:sz w:val="24"/>
          <w:szCs w:val="24"/>
        </w:rPr>
        <w:t>.</w:t>
      </w:r>
      <w:r w:rsidRPr="00CC647F">
        <w:rPr>
          <w:rFonts w:ascii="Segoe UI" w:hAnsi="Segoe UI" w:cs="Segoe UI"/>
          <w:sz w:val="24"/>
          <w:szCs w:val="24"/>
        </w:rPr>
        <w:t xml:space="preserve"> Такая проверка снижает риски приостановления учета.</w:t>
      </w:r>
    </w:p>
    <w:p w:rsidR="00262B03" w:rsidRDefault="00262B03" w:rsidP="00262B0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У</w:t>
      </w:r>
      <w:r w:rsidRPr="000E4024">
        <w:rPr>
          <w:rFonts w:ascii="Segoe UI" w:hAnsi="Segoe UI" w:cs="Segoe UI"/>
          <w:sz w:val="24"/>
          <w:szCs w:val="24"/>
        </w:rPr>
        <w:t>казанны</w:t>
      </w:r>
      <w:r>
        <w:rPr>
          <w:rFonts w:ascii="Segoe UI" w:hAnsi="Segoe UI" w:cs="Segoe UI"/>
          <w:sz w:val="24"/>
          <w:szCs w:val="24"/>
        </w:rPr>
        <w:t>е</w:t>
      </w:r>
      <w:r w:rsidRPr="000E4024">
        <w:rPr>
          <w:rFonts w:ascii="Segoe UI" w:hAnsi="Segoe UI" w:cs="Segoe UI"/>
          <w:sz w:val="24"/>
          <w:szCs w:val="24"/>
        </w:rPr>
        <w:t xml:space="preserve"> документ</w:t>
      </w:r>
      <w:r>
        <w:rPr>
          <w:rFonts w:ascii="Segoe UI" w:hAnsi="Segoe UI" w:cs="Segoe UI"/>
          <w:sz w:val="24"/>
          <w:szCs w:val="24"/>
        </w:rPr>
        <w:t>ы могут быть помещены</w:t>
      </w:r>
      <w:r w:rsidRPr="000E4024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на временное хранение</w:t>
      </w:r>
      <w:r w:rsidRPr="000E4024">
        <w:rPr>
          <w:rFonts w:ascii="Segoe UI" w:hAnsi="Segoe UI" w:cs="Segoe UI"/>
          <w:sz w:val="24"/>
          <w:szCs w:val="24"/>
        </w:rPr>
        <w:t xml:space="preserve"> в специально</w:t>
      </w:r>
      <w:r>
        <w:rPr>
          <w:rFonts w:ascii="Segoe UI" w:hAnsi="Segoe UI" w:cs="Segoe UI"/>
          <w:sz w:val="24"/>
          <w:szCs w:val="24"/>
        </w:rPr>
        <w:t>е</w:t>
      </w:r>
      <w:r w:rsidRPr="000E4024">
        <w:rPr>
          <w:rFonts w:ascii="Segoe UI" w:hAnsi="Segoe UI" w:cs="Segoe UI"/>
          <w:sz w:val="24"/>
          <w:szCs w:val="24"/>
        </w:rPr>
        <w:t xml:space="preserve"> электронно</w:t>
      </w:r>
      <w:r>
        <w:rPr>
          <w:rFonts w:ascii="Segoe UI" w:hAnsi="Segoe UI" w:cs="Segoe UI"/>
          <w:sz w:val="24"/>
          <w:szCs w:val="24"/>
        </w:rPr>
        <w:t>е</w:t>
      </w:r>
      <w:r w:rsidRPr="000E4024">
        <w:rPr>
          <w:rFonts w:ascii="Segoe UI" w:hAnsi="Segoe UI" w:cs="Segoe UI"/>
          <w:sz w:val="24"/>
          <w:szCs w:val="24"/>
        </w:rPr>
        <w:t xml:space="preserve"> хранилище</w:t>
      </w:r>
      <w:r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с присвоением каждому документу уникального идентифицирующего номера (УИН).</w:t>
      </w:r>
    </w:p>
    <w:p w:rsidR="00262B03" w:rsidRDefault="00262B03" w:rsidP="00262B0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Таким образом, заявитель, обращаясь с заявлением на кадастровый учет и (или) регистрацию прав может указать УИН документа, который временно хранится в электронном хранилище без</w:t>
      </w:r>
      <w:r w:rsidRPr="00376991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представления</w:t>
      </w:r>
      <w:r w:rsidRPr="000E4024">
        <w:rPr>
          <w:rFonts w:ascii="Segoe UI" w:hAnsi="Segoe UI" w:cs="Segoe UI"/>
          <w:sz w:val="24"/>
          <w:szCs w:val="24"/>
        </w:rPr>
        <w:t xml:space="preserve"> эти</w:t>
      </w:r>
      <w:r>
        <w:rPr>
          <w:rFonts w:ascii="Segoe UI" w:hAnsi="Segoe UI" w:cs="Segoe UI"/>
          <w:sz w:val="24"/>
          <w:szCs w:val="24"/>
        </w:rPr>
        <w:t>х</w:t>
      </w:r>
      <w:r w:rsidRPr="000E4024">
        <w:rPr>
          <w:rFonts w:ascii="Segoe UI" w:hAnsi="Segoe UI" w:cs="Segoe UI"/>
          <w:sz w:val="24"/>
          <w:szCs w:val="24"/>
        </w:rPr>
        <w:t xml:space="preserve"> документ</w:t>
      </w:r>
      <w:r>
        <w:rPr>
          <w:rFonts w:ascii="Segoe UI" w:hAnsi="Segoe UI" w:cs="Segoe UI"/>
          <w:sz w:val="24"/>
          <w:szCs w:val="24"/>
        </w:rPr>
        <w:t>ов</w:t>
      </w:r>
      <w:r w:rsidRPr="000E4024">
        <w:rPr>
          <w:rFonts w:ascii="Segoe UI" w:hAnsi="Segoe UI" w:cs="Segoe UI"/>
          <w:sz w:val="24"/>
          <w:szCs w:val="24"/>
        </w:rPr>
        <w:t xml:space="preserve"> на</w:t>
      </w:r>
      <w:r>
        <w:rPr>
          <w:rFonts w:ascii="Segoe UI" w:hAnsi="Segoe UI" w:cs="Segoe UI"/>
          <w:sz w:val="24"/>
          <w:szCs w:val="24"/>
        </w:rPr>
        <w:t xml:space="preserve"> других</w:t>
      </w:r>
      <w:r w:rsidRPr="000E4024">
        <w:rPr>
          <w:rFonts w:ascii="Segoe UI" w:hAnsi="Segoe UI" w:cs="Segoe UI"/>
          <w:sz w:val="24"/>
          <w:szCs w:val="24"/>
        </w:rPr>
        <w:t xml:space="preserve"> носителях данных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262B03" w:rsidRDefault="00262B03" w:rsidP="00262B03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передаче заказчику информации о номере УИН необходимо помнить, что срок хранения документа в электронном хранилище составляет не более трех месяцев.</w:t>
      </w:r>
    </w:p>
    <w:p w:rsidR="00262B03" w:rsidRDefault="00262B03" w:rsidP="005D265E">
      <w:pPr>
        <w:pStyle w:val="a4"/>
        <w:rPr>
          <w:rFonts w:ascii="Segoe UI" w:hAnsi="Segoe UI" w:cs="Segoe UI"/>
          <w:sz w:val="24"/>
          <w:szCs w:val="24"/>
        </w:rPr>
      </w:pPr>
    </w:p>
    <w:p w:rsidR="005D265E" w:rsidRDefault="005D265E" w:rsidP="00262B03">
      <w:pPr>
        <w:pStyle w:val="a4"/>
        <w:jc w:val="center"/>
        <w:rPr>
          <w:rFonts w:ascii="Segoe UI" w:hAnsi="Segoe UI" w:cs="Segoe UI"/>
          <w:sz w:val="24"/>
          <w:szCs w:val="24"/>
        </w:rPr>
      </w:pPr>
    </w:p>
    <w:p w:rsidR="005D265E" w:rsidRDefault="005D265E" w:rsidP="00262B03">
      <w:pPr>
        <w:pStyle w:val="a4"/>
        <w:jc w:val="center"/>
        <w:rPr>
          <w:rFonts w:ascii="Segoe UI" w:hAnsi="Segoe UI" w:cs="Segoe UI"/>
          <w:sz w:val="24"/>
          <w:szCs w:val="24"/>
        </w:rPr>
      </w:pPr>
    </w:p>
    <w:sectPr w:rsidR="005D2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03"/>
    <w:rsid w:val="00262B03"/>
    <w:rsid w:val="003D3666"/>
    <w:rsid w:val="005908D2"/>
    <w:rsid w:val="005D265E"/>
    <w:rsid w:val="00636147"/>
    <w:rsid w:val="007759E8"/>
    <w:rsid w:val="0096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B03"/>
    <w:rPr>
      <w:color w:val="0000FF"/>
      <w:u w:val="single"/>
    </w:rPr>
  </w:style>
  <w:style w:type="paragraph" w:styleId="a4">
    <w:name w:val="No Spacing"/>
    <w:uiPriority w:val="1"/>
    <w:qFormat/>
    <w:rsid w:val="00262B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7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B03"/>
    <w:rPr>
      <w:color w:val="0000FF"/>
      <w:u w:val="single"/>
    </w:rPr>
  </w:style>
  <w:style w:type="paragraph" w:styleId="a4">
    <w:name w:val="No Spacing"/>
    <w:uiPriority w:val="1"/>
    <w:qFormat/>
    <w:rsid w:val="00262B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7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6</cp:revision>
  <cp:lastPrinted>2017-11-14T08:29:00Z</cp:lastPrinted>
  <dcterms:created xsi:type="dcterms:W3CDTF">2017-11-14T08:04:00Z</dcterms:created>
  <dcterms:modified xsi:type="dcterms:W3CDTF">2017-11-15T08:09:00Z</dcterms:modified>
</cp:coreProperties>
</file>